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404C9" w14:textId="0988FE4B" w:rsidR="00EB0976" w:rsidRPr="001B331F" w:rsidRDefault="00EB0976" w:rsidP="00471371">
      <w:pPr>
        <w:ind w:firstLine="720"/>
        <w:jc w:val="center"/>
        <w:rPr>
          <w:b/>
          <w:lang w:val="kk-KZ"/>
        </w:rPr>
      </w:pPr>
      <w:r w:rsidRPr="001B331F">
        <w:rPr>
          <w:b/>
          <w:lang w:val="kk-KZ"/>
        </w:rPr>
        <w:t>202</w:t>
      </w:r>
      <w:r w:rsidR="00B51F0F">
        <w:rPr>
          <w:b/>
        </w:rPr>
        <w:t>4</w:t>
      </w:r>
      <w:r w:rsidRPr="001B331F">
        <w:rPr>
          <w:b/>
          <w:lang w:val="kk-KZ"/>
        </w:rPr>
        <w:t>-202</w:t>
      </w:r>
      <w:r w:rsidR="00B51F0F">
        <w:rPr>
          <w:b/>
        </w:rPr>
        <w:t>5</w:t>
      </w:r>
      <w:r w:rsidRPr="001B331F">
        <w:rPr>
          <w:b/>
          <w:lang w:val="kk-KZ"/>
        </w:rPr>
        <w:t xml:space="preserve"> оқу жылының күзгі семестрі</w:t>
      </w:r>
    </w:p>
    <w:p w14:paraId="7568691C" w14:textId="77777777" w:rsidR="00EB0976" w:rsidRPr="001B331F" w:rsidRDefault="00EB0976" w:rsidP="00471371">
      <w:pPr>
        <w:ind w:firstLine="720"/>
        <w:jc w:val="center"/>
        <w:rPr>
          <w:b/>
          <w:lang w:val="kk-KZ"/>
        </w:rPr>
      </w:pPr>
      <w:r w:rsidRPr="001B331F">
        <w:rPr>
          <w:b/>
          <w:lang w:val="kk-KZ"/>
        </w:rPr>
        <w:t>«</w:t>
      </w:r>
      <w:r w:rsidRPr="00B51F0F">
        <w:rPr>
          <w:b/>
          <w:lang w:val="kk-KZ"/>
        </w:rPr>
        <w:t>6B04201 –</w:t>
      </w:r>
      <w:r w:rsidRPr="001B331F">
        <w:rPr>
          <w:b/>
          <w:lang w:val="kk-KZ"/>
        </w:rPr>
        <w:t xml:space="preserve"> Халықаралық құқық» білім беру бағдарламасы, 4</w:t>
      </w:r>
      <w:r w:rsidRPr="00B51F0F">
        <w:rPr>
          <w:b/>
          <w:lang w:val="kk-KZ"/>
        </w:rPr>
        <w:t xml:space="preserve"> </w:t>
      </w:r>
      <w:r w:rsidRPr="001B331F">
        <w:rPr>
          <w:b/>
          <w:lang w:val="kk-KZ"/>
        </w:rPr>
        <w:t>курс</w:t>
      </w:r>
    </w:p>
    <w:p w14:paraId="41954C0F" w14:textId="77777777" w:rsidR="00EB0976" w:rsidRPr="00B51F0F" w:rsidRDefault="00EB0976" w:rsidP="00471371">
      <w:pPr>
        <w:ind w:firstLine="720"/>
        <w:jc w:val="center"/>
        <w:rPr>
          <w:b/>
          <w:bCs/>
          <w:color w:val="000000"/>
          <w:lang w:val="kk-KZ"/>
        </w:rPr>
      </w:pPr>
      <w:r w:rsidRPr="00B51F0F">
        <w:rPr>
          <w:b/>
          <w:bCs/>
          <w:color w:val="000000"/>
          <w:lang w:val="kk-KZ"/>
        </w:rPr>
        <w:t>51263</w:t>
      </w:r>
      <w:r w:rsidRPr="001B331F">
        <w:rPr>
          <w:b/>
          <w:bCs/>
          <w:color w:val="000000"/>
          <w:lang w:val="kk-KZ"/>
        </w:rPr>
        <w:t xml:space="preserve"> </w:t>
      </w:r>
      <w:r w:rsidRPr="00B51F0F">
        <w:rPr>
          <w:b/>
          <w:bCs/>
          <w:color w:val="000000"/>
          <w:lang w:val="kk-KZ"/>
        </w:rPr>
        <w:t>- Интеллектуалдық меншік құқығы</w:t>
      </w:r>
    </w:p>
    <w:p w14:paraId="2F6F461B" w14:textId="0A40D9C5" w:rsidR="00611C2C" w:rsidRPr="001B331F" w:rsidRDefault="00307B58" w:rsidP="001B331F">
      <w:pPr>
        <w:pStyle w:val="a3"/>
        <w:ind w:left="0" w:firstLine="720"/>
        <w:jc w:val="center"/>
        <w:rPr>
          <w:b/>
          <w:sz w:val="22"/>
          <w:szCs w:val="22"/>
          <w:lang w:val="kk-KZ"/>
        </w:rPr>
      </w:pPr>
      <w:r w:rsidRPr="001B331F">
        <w:rPr>
          <w:b/>
          <w:sz w:val="22"/>
          <w:szCs w:val="22"/>
          <w:lang w:val="kk-KZ"/>
        </w:rPr>
        <w:t>Қорытынды е</w:t>
      </w:r>
      <w:r w:rsidR="00EB0976" w:rsidRPr="001B331F">
        <w:rPr>
          <w:b/>
          <w:sz w:val="22"/>
          <w:szCs w:val="22"/>
          <w:lang w:val="kk-KZ"/>
        </w:rPr>
        <w:t>мтихан сұрақтары</w:t>
      </w:r>
    </w:p>
    <w:p w14:paraId="70105F6F" w14:textId="77777777" w:rsidR="001B331F" w:rsidRPr="001B331F" w:rsidRDefault="001B331F" w:rsidP="00471371">
      <w:pPr>
        <w:ind w:firstLine="720"/>
        <w:rPr>
          <w:lang w:val="kk-KZ"/>
        </w:rPr>
      </w:pPr>
    </w:p>
    <w:p w14:paraId="5EB0BB94" w14:textId="78E7B9EF" w:rsidR="001B331F" w:rsidRPr="001B331F" w:rsidRDefault="00611C2C" w:rsidP="001B331F">
      <w:pPr>
        <w:ind w:firstLine="720"/>
        <w:rPr>
          <w:b/>
          <w:lang w:val="kk-KZ"/>
        </w:rPr>
      </w:pPr>
      <w:r w:rsidRPr="001B331F">
        <w:rPr>
          <w:b/>
          <w:bCs/>
          <w:lang w:val="kk-KZ"/>
        </w:rPr>
        <w:t>Н</w:t>
      </w:r>
      <w:r w:rsidR="00307B58" w:rsidRPr="001B331F">
        <w:rPr>
          <w:b/>
          <w:bCs/>
          <w:lang w:val="kk-KZ"/>
        </w:rPr>
        <w:t>ысаны</w:t>
      </w:r>
      <w:r w:rsidR="00307B58" w:rsidRPr="001B331F">
        <w:rPr>
          <w:lang w:val="kk-KZ"/>
        </w:rPr>
        <w:t xml:space="preserve"> –</w:t>
      </w:r>
      <w:r w:rsidR="00307B58" w:rsidRPr="00B51F0F">
        <w:rPr>
          <w:lang w:val="kk-KZ"/>
        </w:rPr>
        <w:t xml:space="preserve"> </w:t>
      </w:r>
      <w:r w:rsidR="00307B58" w:rsidRPr="001B331F">
        <w:rPr>
          <w:lang w:val="kk-KZ"/>
        </w:rPr>
        <w:t>ауызша</w:t>
      </w:r>
      <w:r w:rsidR="001B331F" w:rsidRPr="001B331F">
        <w:rPr>
          <w:lang w:val="kk-KZ"/>
        </w:rPr>
        <w:t xml:space="preserve">. </w:t>
      </w:r>
      <w:r w:rsidRPr="00B51F0F">
        <w:rPr>
          <w:lang w:val="kk-KZ"/>
        </w:rPr>
        <w:t>Студенттің ауызша емтихан тапсыру процесі студентке емтихан билетін құруды қамтиды</w:t>
      </w:r>
      <w:r w:rsidRPr="001B331F">
        <w:rPr>
          <w:lang w:val="kk-KZ"/>
        </w:rPr>
        <w:t>.</w:t>
      </w:r>
      <w:r w:rsidR="001B331F" w:rsidRPr="001B331F">
        <w:rPr>
          <w:lang w:val="kk-KZ"/>
        </w:rPr>
        <w:t xml:space="preserve"> </w:t>
      </w:r>
      <w:r w:rsidRPr="00B51F0F">
        <w:rPr>
          <w:lang w:val="kk-KZ"/>
        </w:rPr>
        <w:t>Емтиханның ұзақтығы дәл 2 сағатты құрайды.</w:t>
      </w:r>
    </w:p>
    <w:p w14:paraId="120EACC4" w14:textId="77777777" w:rsidR="001B331F" w:rsidRPr="00B51F0F" w:rsidRDefault="001B331F" w:rsidP="00471371">
      <w:pPr>
        <w:pStyle w:val="a3"/>
        <w:ind w:left="0" w:firstLine="720"/>
        <w:rPr>
          <w:b/>
          <w:sz w:val="22"/>
          <w:szCs w:val="22"/>
          <w:lang w:val="kk-KZ"/>
        </w:rPr>
      </w:pPr>
    </w:p>
    <w:p w14:paraId="05B833DB" w14:textId="74EF0E90" w:rsidR="00611C2C" w:rsidRPr="00B51F0F" w:rsidRDefault="00611C2C" w:rsidP="00471371">
      <w:pPr>
        <w:pStyle w:val="a3"/>
        <w:ind w:left="0" w:firstLine="720"/>
        <w:rPr>
          <w:bCs/>
          <w:sz w:val="22"/>
          <w:szCs w:val="22"/>
          <w:lang w:val="kk-KZ"/>
        </w:rPr>
      </w:pPr>
      <w:r w:rsidRPr="00B51F0F">
        <w:rPr>
          <w:b/>
          <w:sz w:val="22"/>
          <w:szCs w:val="22"/>
          <w:lang w:val="kk-KZ"/>
        </w:rPr>
        <w:t>Бағалау саясаты.</w:t>
      </w:r>
      <w:r w:rsidRPr="00B51F0F">
        <w:rPr>
          <w:bCs/>
          <w:sz w:val="22"/>
          <w:szCs w:val="22"/>
          <w:lang w:val="kk-KZ"/>
        </w:rPr>
        <w:t xml:space="preserve"> Қорытынды бақылау (емтихан) – 100 балл. Бағалау келесі схема бойынша жүргізіледі:</w:t>
      </w:r>
    </w:p>
    <w:p w14:paraId="06AA0F56" w14:textId="23A8AA18" w:rsidR="00611C2C" w:rsidRPr="00B51F0F" w:rsidRDefault="00611C2C" w:rsidP="00471371">
      <w:pPr>
        <w:pStyle w:val="a3"/>
        <w:ind w:left="0" w:firstLine="720"/>
        <w:rPr>
          <w:bCs/>
          <w:sz w:val="22"/>
          <w:szCs w:val="22"/>
          <w:lang w:val="kk-KZ"/>
        </w:rPr>
      </w:pPr>
      <w:r w:rsidRPr="00B51F0F">
        <w:rPr>
          <w:bCs/>
          <w:sz w:val="22"/>
          <w:szCs w:val="22"/>
          <w:lang w:val="kk-KZ"/>
        </w:rPr>
        <w:t>Сұрақ 1</w:t>
      </w:r>
      <w:r w:rsidRPr="001B331F">
        <w:rPr>
          <w:bCs/>
          <w:sz w:val="22"/>
          <w:szCs w:val="22"/>
          <w:lang w:val="kk-KZ"/>
        </w:rPr>
        <w:t xml:space="preserve"> </w:t>
      </w:r>
      <w:r w:rsidRPr="00B51F0F">
        <w:rPr>
          <w:bCs/>
          <w:sz w:val="22"/>
          <w:szCs w:val="22"/>
          <w:lang w:val="kk-KZ"/>
        </w:rPr>
        <w:t>-</w:t>
      </w:r>
      <w:r w:rsidRPr="001B331F">
        <w:rPr>
          <w:bCs/>
          <w:sz w:val="22"/>
          <w:szCs w:val="22"/>
          <w:lang w:val="kk-KZ"/>
        </w:rPr>
        <w:t xml:space="preserve"> </w:t>
      </w:r>
      <w:r w:rsidRPr="00B51F0F">
        <w:rPr>
          <w:bCs/>
          <w:sz w:val="22"/>
          <w:szCs w:val="22"/>
          <w:lang w:val="kk-KZ"/>
        </w:rPr>
        <w:t>33 балл</w:t>
      </w:r>
    </w:p>
    <w:p w14:paraId="451B0140" w14:textId="18922760" w:rsidR="00611C2C" w:rsidRPr="00B51F0F" w:rsidRDefault="00611C2C" w:rsidP="00471371">
      <w:pPr>
        <w:pStyle w:val="a3"/>
        <w:ind w:left="0" w:firstLine="720"/>
        <w:rPr>
          <w:bCs/>
          <w:sz w:val="22"/>
          <w:szCs w:val="22"/>
          <w:lang w:val="kk-KZ"/>
        </w:rPr>
      </w:pPr>
      <w:r w:rsidRPr="00B51F0F">
        <w:rPr>
          <w:bCs/>
          <w:sz w:val="22"/>
          <w:szCs w:val="22"/>
          <w:lang w:val="kk-KZ"/>
        </w:rPr>
        <w:t>Сұрақ 2</w:t>
      </w:r>
      <w:r w:rsidRPr="001B331F">
        <w:rPr>
          <w:bCs/>
          <w:sz w:val="22"/>
          <w:szCs w:val="22"/>
          <w:lang w:val="kk-KZ"/>
        </w:rPr>
        <w:t xml:space="preserve"> </w:t>
      </w:r>
      <w:r w:rsidRPr="00B51F0F">
        <w:rPr>
          <w:bCs/>
          <w:sz w:val="22"/>
          <w:szCs w:val="22"/>
          <w:lang w:val="kk-KZ"/>
        </w:rPr>
        <w:t>-</w:t>
      </w:r>
      <w:r w:rsidRPr="001B331F">
        <w:rPr>
          <w:bCs/>
          <w:sz w:val="22"/>
          <w:szCs w:val="22"/>
          <w:lang w:val="kk-KZ"/>
        </w:rPr>
        <w:t xml:space="preserve"> </w:t>
      </w:r>
      <w:r w:rsidRPr="00B51F0F">
        <w:rPr>
          <w:bCs/>
          <w:sz w:val="22"/>
          <w:szCs w:val="22"/>
          <w:lang w:val="kk-KZ"/>
        </w:rPr>
        <w:t>33 балл</w:t>
      </w:r>
    </w:p>
    <w:p w14:paraId="1D3597E1" w14:textId="0265E23A" w:rsidR="00611C2C" w:rsidRPr="00B51F0F" w:rsidRDefault="00611C2C" w:rsidP="001B331F">
      <w:pPr>
        <w:pStyle w:val="a3"/>
        <w:ind w:left="0" w:firstLine="720"/>
        <w:rPr>
          <w:bCs/>
          <w:sz w:val="22"/>
          <w:szCs w:val="22"/>
          <w:lang w:val="kk-KZ"/>
        </w:rPr>
      </w:pPr>
      <w:r w:rsidRPr="00B51F0F">
        <w:rPr>
          <w:bCs/>
          <w:sz w:val="22"/>
          <w:szCs w:val="22"/>
          <w:lang w:val="kk-KZ"/>
        </w:rPr>
        <w:t>Сұрақ 3</w:t>
      </w:r>
      <w:r w:rsidRPr="001B331F">
        <w:rPr>
          <w:bCs/>
          <w:sz w:val="22"/>
          <w:szCs w:val="22"/>
          <w:lang w:val="kk-KZ"/>
        </w:rPr>
        <w:t xml:space="preserve"> </w:t>
      </w:r>
      <w:r w:rsidRPr="00B51F0F">
        <w:rPr>
          <w:bCs/>
          <w:sz w:val="22"/>
          <w:szCs w:val="22"/>
          <w:lang w:val="kk-KZ"/>
        </w:rPr>
        <w:t>-</w:t>
      </w:r>
      <w:r w:rsidRPr="001B331F">
        <w:rPr>
          <w:bCs/>
          <w:sz w:val="22"/>
          <w:szCs w:val="22"/>
          <w:lang w:val="kk-KZ"/>
        </w:rPr>
        <w:t xml:space="preserve"> </w:t>
      </w:r>
      <w:r w:rsidRPr="00B51F0F">
        <w:rPr>
          <w:bCs/>
          <w:sz w:val="22"/>
          <w:szCs w:val="22"/>
          <w:lang w:val="kk-KZ"/>
        </w:rPr>
        <w:t>34 балл.</w:t>
      </w:r>
    </w:p>
    <w:p w14:paraId="73505CB4" w14:textId="51F6BEF0" w:rsidR="00611C2C" w:rsidRPr="00B51F0F" w:rsidRDefault="00611C2C" w:rsidP="001B331F">
      <w:pPr>
        <w:pStyle w:val="a3"/>
        <w:ind w:left="0" w:firstLine="720"/>
        <w:rPr>
          <w:sz w:val="22"/>
          <w:szCs w:val="22"/>
          <w:lang w:val="kk-KZ"/>
        </w:rPr>
      </w:pPr>
      <w:r w:rsidRPr="00B51F0F">
        <w:rPr>
          <w:sz w:val="22"/>
          <w:szCs w:val="22"/>
          <w:lang w:val="kk-KZ"/>
        </w:rPr>
        <w:t>Емтихан студенттерге хабарланатын бекітілген кестеге сәйкес өткізіледі.</w:t>
      </w:r>
      <w:r w:rsidR="00471371" w:rsidRPr="001B331F">
        <w:rPr>
          <w:sz w:val="22"/>
          <w:szCs w:val="22"/>
          <w:lang w:val="kk-KZ"/>
        </w:rPr>
        <w:t xml:space="preserve"> </w:t>
      </w:r>
      <w:r w:rsidRPr="00B51F0F">
        <w:rPr>
          <w:sz w:val="22"/>
          <w:szCs w:val="22"/>
          <w:lang w:val="kk-KZ"/>
        </w:rPr>
        <w:t>Ауызша емтихан үшін бал</w:t>
      </w:r>
      <w:r w:rsidR="00471371" w:rsidRPr="001B331F">
        <w:rPr>
          <w:sz w:val="22"/>
          <w:szCs w:val="22"/>
          <w:lang w:val="kk-KZ"/>
        </w:rPr>
        <w:t>л</w:t>
      </w:r>
      <w:r w:rsidRPr="00B51F0F">
        <w:rPr>
          <w:sz w:val="22"/>
          <w:szCs w:val="22"/>
          <w:lang w:val="kk-KZ"/>
        </w:rPr>
        <w:t>дарды аттестаттау парағына енгізу уақыты 48 сағатты құрайды.</w:t>
      </w:r>
    </w:p>
    <w:p w14:paraId="53CDEC14" w14:textId="77777777" w:rsidR="001B331F" w:rsidRPr="00B51F0F" w:rsidRDefault="001B331F" w:rsidP="001B331F">
      <w:pPr>
        <w:ind w:firstLine="720"/>
        <w:rPr>
          <w:b/>
          <w:bCs/>
          <w:lang w:val="kk-KZ"/>
        </w:rPr>
      </w:pPr>
    </w:p>
    <w:p w14:paraId="0E8D6A83" w14:textId="0F4B38C7" w:rsidR="00471371" w:rsidRPr="00B51F0F" w:rsidRDefault="00471371" w:rsidP="001B331F">
      <w:pPr>
        <w:ind w:firstLine="720"/>
        <w:rPr>
          <w:b/>
          <w:bCs/>
          <w:lang w:val="kk-KZ"/>
        </w:rPr>
      </w:pPr>
      <w:r w:rsidRPr="00B51F0F">
        <w:rPr>
          <w:b/>
          <w:bCs/>
          <w:lang w:val="kk-KZ"/>
        </w:rPr>
        <w:t>Емтихан сұрақтары жасалатын курс тақырыптарының тізімі:</w:t>
      </w:r>
    </w:p>
    <w:p w14:paraId="475EEB1B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1. Зияткерлік меншікті халықаралық-құқықтық қорғау: негізгі ережелер.</w:t>
      </w:r>
    </w:p>
    <w:p w14:paraId="65F02A19" w14:textId="358BC3C6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2. Зияткерлік меншік туралы заңнаманың жалпы ережелері.</w:t>
      </w:r>
    </w:p>
    <w:p w14:paraId="498BDD8B" w14:textId="0066DF3C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3. Халықаралық авторлық және сабақтас құқықтарды қорғау.</w:t>
      </w:r>
    </w:p>
    <w:p w14:paraId="15BEFCE2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5. Авторлық құқықтың мәні.</w:t>
      </w:r>
    </w:p>
    <w:p w14:paraId="5AF82658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6. Авторлық құқық туралы заңдардың негізгі принциптері, негізгі тұжырымдамалары, артықшылықтары мен кемшіліктері.</w:t>
      </w:r>
    </w:p>
    <w:p w14:paraId="7CE3D94E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7. Авторлық құқықпен байланысты құқықтар-Патенттік құқық.</w:t>
      </w:r>
    </w:p>
    <w:p w14:paraId="4C146F49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8. Селекциялық жетістікке құқықтар.</w:t>
      </w:r>
    </w:p>
    <w:p w14:paraId="46FE1737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9. Өнертабыстарды, пайдалы модельдерді, өнеркәсіптік прототиптерді халықаралық құқықтық қорғау.</w:t>
      </w:r>
    </w:p>
    <w:p w14:paraId="1CCD6EB3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10. Интегралды чиптердің топологиясына құқық - оның тұжырымдамасы, принципі.</w:t>
      </w:r>
    </w:p>
    <w:p w14:paraId="101C9B14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11. Азаматтық айналымға қатысушыларды дараландыру құралдарын, тауарларды, жұмыстар мен қызметтерді халықаралық-құқықтық қорғау.</w:t>
      </w:r>
    </w:p>
    <w:p w14:paraId="3475FDC5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12. Өндіріс құпияларына құқықтар (ноу-хау) - олардың рөлі, тұжырымдамасы.</w:t>
      </w:r>
    </w:p>
    <w:p w14:paraId="2D954E8D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13. Зияткерлік меншіктің дәстүрлі емес объектілерін құқықтық қорғау – оның мәні, тұжырымдамасы.</w:t>
      </w:r>
    </w:p>
    <w:p w14:paraId="53F344D9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14. Заңды тұлғаларды, тауарлар мен кәсіпорындарды даралау құралдарына құқықтар-тұжырымдама.</w:t>
      </w:r>
    </w:p>
    <w:p w14:paraId="36A51991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15. Зияткерлік қызмет нәтижелерін бірыңғай технологияның бөлігі ретінде пайдалану құқығы – оның тұжырымдамасы.</w:t>
      </w:r>
    </w:p>
    <w:p w14:paraId="76D29641" w14:textId="77777777" w:rsidR="00471371" w:rsidRPr="00B51F0F" w:rsidRDefault="00471371" w:rsidP="00471371">
      <w:pPr>
        <w:ind w:firstLine="720"/>
        <w:rPr>
          <w:lang w:val="kk-KZ"/>
        </w:rPr>
      </w:pPr>
      <w:r w:rsidRPr="00B51F0F">
        <w:rPr>
          <w:lang w:val="kk-KZ"/>
        </w:rPr>
        <w:t>16. Ерекше құқықтар мен қорғау әдістерін беру, беру, беру.</w:t>
      </w:r>
    </w:p>
    <w:p w14:paraId="38C8B78E" w14:textId="07DB3FDE" w:rsidR="000B3B26" w:rsidRPr="00B51F0F" w:rsidRDefault="00471371" w:rsidP="00471371">
      <w:pPr>
        <w:ind w:firstLine="720"/>
        <w:rPr>
          <w:lang w:val="kk-KZ"/>
        </w:rPr>
        <w:sectPr w:rsidR="000B3B26" w:rsidRPr="00B51F0F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B51F0F">
        <w:rPr>
          <w:lang w:val="kk-KZ"/>
        </w:rPr>
        <w:t>17. Зияткерлік меншік саласындағы жосықсыз бәсекелестіктен қорғау құқығы.</w:t>
      </w:r>
    </w:p>
    <w:p w14:paraId="34B61EAB" w14:textId="77777777" w:rsidR="001B331F" w:rsidRDefault="001B331F" w:rsidP="001B331F">
      <w:pPr>
        <w:ind w:firstLine="720"/>
        <w:jc w:val="both"/>
        <w:rPr>
          <w:b/>
          <w:lang w:val="kk-KZ"/>
        </w:rPr>
      </w:pPr>
    </w:p>
    <w:p w14:paraId="4B7A8803" w14:textId="1DE6A78A" w:rsidR="000B3B26" w:rsidRPr="001B331F" w:rsidRDefault="00471371" w:rsidP="001B331F">
      <w:pPr>
        <w:ind w:firstLine="720"/>
        <w:jc w:val="both"/>
        <w:rPr>
          <w:b/>
          <w:lang w:val="kk-KZ"/>
        </w:rPr>
      </w:pPr>
      <w:r w:rsidRPr="001B331F">
        <w:rPr>
          <w:b/>
          <w:lang w:val="kk-KZ"/>
        </w:rPr>
        <w:t xml:space="preserve">Әдебиеттер </w:t>
      </w:r>
    </w:p>
    <w:p w14:paraId="36C0B96D" w14:textId="77777777" w:rsidR="000B3B26" w:rsidRPr="001B331F" w:rsidRDefault="000B3B26" w:rsidP="00471371">
      <w:pPr>
        <w:ind w:firstLine="720"/>
        <w:jc w:val="both"/>
      </w:pPr>
      <w:r w:rsidRPr="001B331F">
        <w:t xml:space="preserve">1. Civil law. Volume III. Textbook for universities (academic course) / </w:t>
      </w:r>
      <w:proofErr w:type="spellStart"/>
      <w:r w:rsidRPr="001B331F">
        <w:t>otv</w:t>
      </w:r>
      <w:proofErr w:type="spellEnd"/>
      <w:r w:rsidRPr="001B331F">
        <w:t xml:space="preserve">. Ed. </w:t>
      </w:r>
      <w:proofErr w:type="spellStart"/>
      <w:r w:rsidRPr="001B331F">
        <w:t>M.</w:t>
      </w:r>
      <w:proofErr w:type="gramStart"/>
      <w:r w:rsidRPr="001B331F">
        <w:t>K.Suleymenov</w:t>
      </w:r>
      <w:proofErr w:type="spellEnd"/>
      <w:proofErr w:type="gramEnd"/>
      <w:r w:rsidRPr="001B331F">
        <w:t xml:space="preserve">, </w:t>
      </w:r>
      <w:proofErr w:type="spellStart"/>
      <w:r w:rsidRPr="001B331F">
        <w:t>Yu.G</w:t>
      </w:r>
      <w:proofErr w:type="spellEnd"/>
      <w:r w:rsidRPr="001B331F">
        <w:t>. Basin.-Almaty, 2016.-S. 86-273</w:t>
      </w:r>
    </w:p>
    <w:p w14:paraId="1A965860" w14:textId="77777777" w:rsidR="000B3B26" w:rsidRPr="001B331F" w:rsidRDefault="000B3B26" w:rsidP="00471371">
      <w:pPr>
        <w:ind w:firstLine="720"/>
        <w:jc w:val="both"/>
      </w:pPr>
      <w:r w:rsidRPr="001B331F">
        <w:t xml:space="preserve">2. </w:t>
      </w:r>
      <w:proofErr w:type="spellStart"/>
      <w:r w:rsidRPr="001B331F">
        <w:t>Kaudyrov</w:t>
      </w:r>
      <w:proofErr w:type="spellEnd"/>
      <w:r w:rsidRPr="001B331F">
        <w:t xml:space="preserve"> T.E. Intellectual Property Law in the Republic of Kazakhstan (questions and answers): Textbook. allowance. – Almaty, 2017.</w:t>
      </w:r>
    </w:p>
    <w:p w14:paraId="14C9232F" w14:textId="77777777" w:rsidR="000B3B26" w:rsidRPr="001B331F" w:rsidRDefault="000B3B26" w:rsidP="00471371">
      <w:pPr>
        <w:ind w:firstLine="720"/>
        <w:jc w:val="both"/>
      </w:pPr>
      <w:r w:rsidRPr="001B331F">
        <w:t xml:space="preserve">3. </w:t>
      </w:r>
      <w:proofErr w:type="spellStart"/>
      <w:r w:rsidRPr="001B331F">
        <w:t>Kaudyrov</w:t>
      </w:r>
      <w:proofErr w:type="spellEnd"/>
      <w:r w:rsidRPr="001B331F">
        <w:t xml:space="preserve"> T.E. Civil protection of industrial property objects: Monograph - Almaty, 2016.</w:t>
      </w:r>
    </w:p>
    <w:p w14:paraId="0357806B" w14:textId="77777777" w:rsidR="000B3B26" w:rsidRPr="001B331F" w:rsidRDefault="000B3B26" w:rsidP="00471371">
      <w:pPr>
        <w:ind w:firstLine="720"/>
        <w:jc w:val="both"/>
      </w:pPr>
      <w:r w:rsidRPr="001B331F">
        <w:t xml:space="preserve">4. </w:t>
      </w:r>
      <w:proofErr w:type="spellStart"/>
      <w:r w:rsidRPr="001B331F">
        <w:t>Sergeev</w:t>
      </w:r>
      <w:proofErr w:type="spellEnd"/>
      <w:r w:rsidRPr="001B331F">
        <w:t xml:space="preserve"> A.P. Intellectual Property Law in the Russian Federation. - M, 2015.</w:t>
      </w:r>
    </w:p>
    <w:p w14:paraId="4EE64124" w14:textId="77777777" w:rsidR="000B3B26" w:rsidRPr="001B331F" w:rsidRDefault="000B3B26" w:rsidP="00471371">
      <w:pPr>
        <w:ind w:firstLine="720"/>
        <w:jc w:val="both"/>
      </w:pPr>
      <w:r w:rsidRPr="001B331F">
        <w:t xml:space="preserve">5. The basics of patent law and patent science in the Republic of Kazakhstan: Textbook / Answer by editor </w:t>
      </w:r>
      <w:proofErr w:type="spellStart"/>
      <w:r w:rsidRPr="001B331F">
        <w:t>T.</w:t>
      </w:r>
      <w:proofErr w:type="gramStart"/>
      <w:r w:rsidRPr="001B331F">
        <w:t>E.Kaudyrov</w:t>
      </w:r>
      <w:proofErr w:type="spellEnd"/>
      <w:proofErr w:type="gramEnd"/>
      <w:r w:rsidRPr="001B331F">
        <w:t>.-Almaty, 2015.-392 p.</w:t>
      </w:r>
    </w:p>
    <w:p w14:paraId="725DEBB9" w14:textId="77777777" w:rsidR="000B3B26" w:rsidRPr="001B331F" w:rsidRDefault="000B3B26" w:rsidP="00471371">
      <w:pPr>
        <w:ind w:firstLine="720"/>
        <w:jc w:val="both"/>
      </w:pPr>
      <w:r w:rsidRPr="001B331F">
        <w:t xml:space="preserve">6. Civil Code of the Republic of Kazakhstan. Comment. / Ans. </w:t>
      </w:r>
      <w:proofErr w:type="gramStart"/>
      <w:r w:rsidRPr="001B331F">
        <w:t>Ed .</w:t>
      </w:r>
      <w:proofErr w:type="gramEnd"/>
      <w:r w:rsidRPr="001B331F">
        <w:t xml:space="preserve">: M.K. </w:t>
      </w:r>
      <w:proofErr w:type="spellStart"/>
      <w:r w:rsidRPr="001B331F">
        <w:t>Suleimenov</w:t>
      </w:r>
      <w:proofErr w:type="spellEnd"/>
      <w:r w:rsidRPr="001B331F">
        <w:t xml:space="preserve">, </w:t>
      </w:r>
      <w:proofErr w:type="spellStart"/>
      <w:r w:rsidRPr="001B331F">
        <w:t>Yu.G</w:t>
      </w:r>
      <w:proofErr w:type="spellEnd"/>
      <w:r w:rsidRPr="001B331F">
        <w:t xml:space="preserve">. Basin. – 2017. </w:t>
      </w:r>
    </w:p>
    <w:p w14:paraId="18291CC2" w14:textId="77777777" w:rsidR="000B3B26" w:rsidRPr="00B51F0F" w:rsidRDefault="000B3B26" w:rsidP="00471371">
      <w:pPr>
        <w:ind w:firstLine="720"/>
        <w:jc w:val="both"/>
        <w:rPr>
          <w:lang w:val="ru-RU"/>
        </w:rPr>
      </w:pPr>
      <w:r w:rsidRPr="00B51F0F">
        <w:rPr>
          <w:lang w:val="ru-RU"/>
        </w:rPr>
        <w:t xml:space="preserve">7.Право интеллектуальной собственности Республики Казахстан [Текст]: учеб. пособие / М-во юстиции РК, Ин-т законодательства РК; отв.ред.: З. Х. Баймолдина, Т. Е. Каудыров; дар. Ин-т законодательства РК. - Астана: Ин-т законодательства РК, 2016. – </w:t>
      </w:r>
      <w:r w:rsidRPr="001B331F">
        <w:t>c</w:t>
      </w:r>
      <w:r w:rsidRPr="00B51F0F">
        <w:rPr>
          <w:lang w:val="ru-RU"/>
        </w:rPr>
        <w:t>.263.</w:t>
      </w:r>
    </w:p>
    <w:p w14:paraId="7C40FE63" w14:textId="77777777" w:rsidR="000B3B26" w:rsidRPr="001B331F" w:rsidRDefault="000B3B26" w:rsidP="00471371">
      <w:pPr>
        <w:ind w:firstLine="720"/>
        <w:jc w:val="both"/>
      </w:pPr>
      <w:r w:rsidRPr="00B51F0F">
        <w:rPr>
          <w:lang w:val="ru-RU"/>
        </w:rPr>
        <w:t xml:space="preserve">8.Гражданский кодекс государств СНГ [Текст]: модельный. - </w:t>
      </w:r>
      <w:proofErr w:type="gramStart"/>
      <w:r w:rsidRPr="00B51F0F">
        <w:rPr>
          <w:lang w:val="ru-RU"/>
        </w:rPr>
        <w:t>Лейден :</w:t>
      </w:r>
      <w:proofErr w:type="gramEnd"/>
      <w:r w:rsidRPr="00B51F0F">
        <w:rPr>
          <w:lang w:val="ru-RU"/>
        </w:rPr>
        <w:t xml:space="preserve"> Б. и., 2015. - (тираж) экз.</w:t>
      </w:r>
      <w:r w:rsidRPr="001B331F">
        <w:rPr>
          <w:lang w:val="kk-KZ"/>
        </w:rPr>
        <w:t>ч</w:t>
      </w:r>
      <w:r w:rsidRPr="00B51F0F">
        <w:rPr>
          <w:lang w:val="ru-RU"/>
        </w:rPr>
        <w:t xml:space="preserve">. </w:t>
      </w:r>
      <w:proofErr w:type="gramStart"/>
      <w:r w:rsidRPr="00B51F0F">
        <w:rPr>
          <w:lang w:val="ru-RU"/>
        </w:rPr>
        <w:t>2 :</w:t>
      </w:r>
      <w:proofErr w:type="gramEnd"/>
      <w:r w:rsidRPr="00B51F0F">
        <w:rPr>
          <w:lang w:val="ru-RU"/>
        </w:rPr>
        <w:t xml:space="preserve"> Разделы: Интеллектуальная собственность. </w:t>
      </w:r>
      <w:proofErr w:type="spellStart"/>
      <w:r w:rsidRPr="001B331F">
        <w:t>Международное</w:t>
      </w:r>
      <w:proofErr w:type="spellEnd"/>
      <w:r w:rsidRPr="001B331F">
        <w:t xml:space="preserve"> </w:t>
      </w:r>
      <w:proofErr w:type="spellStart"/>
      <w:r w:rsidRPr="001B331F">
        <w:t>частное</w:t>
      </w:r>
      <w:proofErr w:type="spellEnd"/>
      <w:r w:rsidRPr="001B331F">
        <w:t xml:space="preserve"> </w:t>
      </w:r>
      <w:proofErr w:type="spellStart"/>
      <w:r w:rsidRPr="001B331F">
        <w:t>право</w:t>
      </w:r>
      <w:proofErr w:type="spellEnd"/>
      <w:r w:rsidRPr="001B331F">
        <w:t xml:space="preserve">. </w:t>
      </w:r>
      <w:proofErr w:type="spellStart"/>
      <w:r w:rsidRPr="001B331F">
        <w:t>Наследственное</w:t>
      </w:r>
      <w:proofErr w:type="spellEnd"/>
      <w:r w:rsidRPr="001B331F">
        <w:t xml:space="preserve"> </w:t>
      </w:r>
      <w:proofErr w:type="spellStart"/>
      <w:r w:rsidRPr="001B331F">
        <w:t>право</w:t>
      </w:r>
      <w:proofErr w:type="spellEnd"/>
      <w:r w:rsidRPr="001B331F">
        <w:t>. - 16 с.</w:t>
      </w:r>
    </w:p>
    <w:p w14:paraId="570925B3" w14:textId="76C02CC7" w:rsidR="00916D69" w:rsidRPr="001B331F" w:rsidRDefault="00916D69" w:rsidP="00471371">
      <w:pPr>
        <w:pStyle w:val="a4"/>
        <w:tabs>
          <w:tab w:val="left" w:pos="1050"/>
        </w:tabs>
        <w:ind w:left="0" w:firstLine="720"/>
        <w:jc w:val="right"/>
      </w:pPr>
    </w:p>
    <w:sectPr w:rsidR="00916D69" w:rsidRPr="001B331F" w:rsidSect="00916D69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EAC"/>
    <w:multiLevelType w:val="hybridMultilevel"/>
    <w:tmpl w:val="F59CF33A"/>
    <w:lvl w:ilvl="0" w:tplc="8222BFEE">
      <w:start w:val="1"/>
      <w:numFmt w:val="decimal"/>
      <w:lvlText w:val="%1."/>
      <w:lvlJc w:val="left"/>
      <w:pPr>
        <w:ind w:left="102" w:hanging="2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726E18">
      <w:start w:val="1"/>
      <w:numFmt w:val="decimal"/>
      <w:lvlText w:val="%2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A6E404A">
      <w:numFmt w:val="bullet"/>
      <w:lvlText w:val="•"/>
      <w:lvlJc w:val="left"/>
      <w:pPr>
        <w:ind w:left="2005" w:hanging="240"/>
      </w:pPr>
      <w:rPr>
        <w:rFonts w:hint="default"/>
        <w:lang w:val="en-US" w:eastAsia="en-US" w:bidi="ar-SA"/>
      </w:rPr>
    </w:lvl>
    <w:lvl w:ilvl="3" w:tplc="AB60FDA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DCC89E5C">
      <w:numFmt w:val="bullet"/>
      <w:lvlText w:val="•"/>
      <w:lvlJc w:val="left"/>
      <w:pPr>
        <w:ind w:left="3895" w:hanging="240"/>
      </w:pPr>
      <w:rPr>
        <w:rFonts w:hint="default"/>
        <w:lang w:val="en-US" w:eastAsia="en-US" w:bidi="ar-SA"/>
      </w:rPr>
    </w:lvl>
    <w:lvl w:ilvl="5" w:tplc="9684AB9C">
      <w:numFmt w:val="bullet"/>
      <w:lvlText w:val="•"/>
      <w:lvlJc w:val="left"/>
      <w:pPr>
        <w:ind w:left="4840" w:hanging="240"/>
      </w:pPr>
      <w:rPr>
        <w:rFonts w:hint="default"/>
        <w:lang w:val="en-US" w:eastAsia="en-US" w:bidi="ar-SA"/>
      </w:rPr>
    </w:lvl>
    <w:lvl w:ilvl="6" w:tplc="F52A031C">
      <w:numFmt w:val="bullet"/>
      <w:lvlText w:val="•"/>
      <w:lvlJc w:val="left"/>
      <w:pPr>
        <w:ind w:left="5785" w:hanging="240"/>
      </w:pPr>
      <w:rPr>
        <w:rFonts w:hint="default"/>
        <w:lang w:val="en-US" w:eastAsia="en-US" w:bidi="ar-SA"/>
      </w:rPr>
    </w:lvl>
    <w:lvl w:ilvl="7" w:tplc="B81471A4">
      <w:numFmt w:val="bullet"/>
      <w:lvlText w:val="•"/>
      <w:lvlJc w:val="left"/>
      <w:pPr>
        <w:ind w:left="6730" w:hanging="240"/>
      </w:pPr>
      <w:rPr>
        <w:rFonts w:hint="default"/>
        <w:lang w:val="en-US" w:eastAsia="en-US" w:bidi="ar-SA"/>
      </w:rPr>
    </w:lvl>
    <w:lvl w:ilvl="8" w:tplc="2E887FDE"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6D151C58"/>
    <w:multiLevelType w:val="hybridMultilevel"/>
    <w:tmpl w:val="0A2EC7DC"/>
    <w:lvl w:ilvl="0" w:tplc="B8A28E72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C87166">
      <w:numFmt w:val="bullet"/>
      <w:lvlText w:val="•"/>
      <w:lvlJc w:val="left"/>
      <w:pPr>
        <w:ind w:left="1910" w:hanging="240"/>
      </w:pPr>
      <w:rPr>
        <w:rFonts w:hint="default"/>
        <w:lang w:val="en-US" w:eastAsia="en-US" w:bidi="ar-SA"/>
      </w:rPr>
    </w:lvl>
    <w:lvl w:ilvl="2" w:tplc="E4AEA418">
      <w:numFmt w:val="bullet"/>
      <w:lvlText w:val="•"/>
      <w:lvlJc w:val="left"/>
      <w:pPr>
        <w:ind w:left="2761" w:hanging="240"/>
      </w:pPr>
      <w:rPr>
        <w:rFonts w:hint="default"/>
        <w:lang w:val="en-US" w:eastAsia="en-US" w:bidi="ar-SA"/>
      </w:rPr>
    </w:lvl>
    <w:lvl w:ilvl="3" w:tplc="B582D2B8">
      <w:numFmt w:val="bullet"/>
      <w:lvlText w:val="•"/>
      <w:lvlJc w:val="left"/>
      <w:pPr>
        <w:ind w:left="3611" w:hanging="240"/>
      </w:pPr>
      <w:rPr>
        <w:rFonts w:hint="default"/>
        <w:lang w:val="en-US" w:eastAsia="en-US" w:bidi="ar-SA"/>
      </w:rPr>
    </w:lvl>
    <w:lvl w:ilvl="4" w:tplc="606EC50A">
      <w:numFmt w:val="bullet"/>
      <w:lvlText w:val="•"/>
      <w:lvlJc w:val="left"/>
      <w:pPr>
        <w:ind w:left="4462" w:hanging="240"/>
      </w:pPr>
      <w:rPr>
        <w:rFonts w:hint="default"/>
        <w:lang w:val="en-US" w:eastAsia="en-US" w:bidi="ar-SA"/>
      </w:rPr>
    </w:lvl>
    <w:lvl w:ilvl="5" w:tplc="AA0ACEC2">
      <w:numFmt w:val="bullet"/>
      <w:lvlText w:val="•"/>
      <w:lvlJc w:val="left"/>
      <w:pPr>
        <w:ind w:left="5313" w:hanging="240"/>
      </w:pPr>
      <w:rPr>
        <w:rFonts w:hint="default"/>
        <w:lang w:val="en-US" w:eastAsia="en-US" w:bidi="ar-SA"/>
      </w:rPr>
    </w:lvl>
    <w:lvl w:ilvl="6" w:tplc="93DA80E6">
      <w:numFmt w:val="bullet"/>
      <w:lvlText w:val="•"/>
      <w:lvlJc w:val="left"/>
      <w:pPr>
        <w:ind w:left="6163" w:hanging="240"/>
      </w:pPr>
      <w:rPr>
        <w:rFonts w:hint="default"/>
        <w:lang w:val="en-US" w:eastAsia="en-US" w:bidi="ar-SA"/>
      </w:rPr>
    </w:lvl>
    <w:lvl w:ilvl="7" w:tplc="87B490E0">
      <w:numFmt w:val="bullet"/>
      <w:lvlText w:val="•"/>
      <w:lvlJc w:val="left"/>
      <w:pPr>
        <w:ind w:left="7014" w:hanging="240"/>
      </w:pPr>
      <w:rPr>
        <w:rFonts w:hint="default"/>
        <w:lang w:val="en-US" w:eastAsia="en-US" w:bidi="ar-SA"/>
      </w:rPr>
    </w:lvl>
    <w:lvl w:ilvl="8" w:tplc="7EDAFA4E">
      <w:numFmt w:val="bullet"/>
      <w:lvlText w:val="•"/>
      <w:lvlJc w:val="left"/>
      <w:pPr>
        <w:ind w:left="7865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7B413833"/>
    <w:multiLevelType w:val="hybridMultilevel"/>
    <w:tmpl w:val="313EA472"/>
    <w:lvl w:ilvl="0" w:tplc="3AB6A72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326793">
    <w:abstractNumId w:val="0"/>
  </w:num>
  <w:num w:numId="2" w16cid:durableId="45103600">
    <w:abstractNumId w:val="1"/>
  </w:num>
  <w:num w:numId="3" w16cid:durableId="64254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9"/>
    <w:rsid w:val="000B3B26"/>
    <w:rsid w:val="001B331F"/>
    <w:rsid w:val="00307B58"/>
    <w:rsid w:val="00471371"/>
    <w:rsid w:val="004C6951"/>
    <w:rsid w:val="004E52B4"/>
    <w:rsid w:val="005D1754"/>
    <w:rsid w:val="00611C2C"/>
    <w:rsid w:val="00916D69"/>
    <w:rsid w:val="00B51F0F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84EBFF"/>
  <w15:docId w15:val="{74685D2C-591C-FC45-B44C-EFC2300A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16D6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6D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6D69"/>
    <w:pPr>
      <w:ind w:left="10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6D69"/>
    <w:pPr>
      <w:ind w:left="81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6D69"/>
    <w:pPr>
      <w:ind w:left="1050" w:hanging="240"/>
    </w:pPr>
  </w:style>
  <w:style w:type="paragraph" w:customStyle="1" w:styleId="TableParagraph">
    <w:name w:val="Table Paragraph"/>
    <w:basedOn w:val="a"/>
    <w:uiPriority w:val="1"/>
    <w:qFormat/>
    <w:rsid w:val="00916D69"/>
  </w:style>
  <w:style w:type="paragraph" w:styleId="a5">
    <w:name w:val="No Spacing"/>
    <w:qFormat/>
    <w:rsid w:val="000B3B26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1">
    <w:name w:val="Заголовок Знак1"/>
    <w:link w:val="a6"/>
    <w:uiPriority w:val="10"/>
    <w:rsid w:val="000B3B26"/>
    <w:rPr>
      <w:rFonts w:ascii="Calibri Light" w:eastAsia="Times New Roman" w:hAnsi="Calibri Light"/>
      <w:b/>
      <w:bCs/>
      <w:kern w:val="28"/>
      <w:sz w:val="32"/>
      <w:szCs w:val="32"/>
    </w:rPr>
  </w:style>
  <w:style w:type="paragraph" w:customStyle="1" w:styleId="a7">
    <w:basedOn w:val="a"/>
    <w:next w:val="a"/>
    <w:uiPriority w:val="10"/>
    <w:qFormat/>
    <w:rsid w:val="000B3B26"/>
    <w:pPr>
      <w:widowControl/>
      <w:autoSpaceDE/>
      <w:autoSpaceDN/>
      <w:contextualSpacing/>
    </w:pPr>
    <w:rPr>
      <w:rFonts w:ascii="Calibri Light" w:hAnsi="Calibri Light"/>
      <w:b/>
      <w:bCs/>
      <w:kern w:val="28"/>
      <w:sz w:val="32"/>
      <w:szCs w:val="32"/>
      <w:lang w:val="ru-RU" w:eastAsia="ru-RU"/>
    </w:rPr>
  </w:style>
  <w:style w:type="paragraph" w:styleId="a6">
    <w:name w:val="Title"/>
    <w:basedOn w:val="a"/>
    <w:next w:val="a"/>
    <w:link w:val="1"/>
    <w:uiPriority w:val="10"/>
    <w:qFormat/>
    <w:rsid w:val="000B3B26"/>
    <w:pPr>
      <w:contextualSpacing/>
    </w:pPr>
    <w:rPr>
      <w:rFonts w:ascii="Calibri Light" w:hAnsi="Calibri Light" w:cstheme="min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uiPriority w:val="10"/>
    <w:rsid w:val="000B3B2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Aidana Otynshiyeva</cp:lastModifiedBy>
  <cp:revision>9</cp:revision>
  <dcterms:created xsi:type="dcterms:W3CDTF">2022-09-26T09:13:00Z</dcterms:created>
  <dcterms:modified xsi:type="dcterms:W3CDTF">2024-09-05T22:07:00Z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